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DB0" w:rsidRPr="008C2DB0" w:rsidRDefault="008C2DB0" w:rsidP="008C2DB0">
      <w:pPr>
        <w:widowControl w:val="0"/>
        <w:spacing w:line="540" w:lineRule="exact"/>
        <w:jc w:val="both"/>
        <w:rPr>
          <w:rFonts w:ascii="仿宋_GB2312" w:eastAsia="仿宋_GB2312" w:hAnsi="Times New Roman" w:cs="Times New Roman"/>
          <w:color w:val="000000"/>
          <w:spacing w:val="20"/>
          <w:kern w:val="0"/>
          <w:sz w:val="32"/>
          <w:szCs w:val="32"/>
        </w:rPr>
      </w:pPr>
      <w:r w:rsidRPr="008C2DB0">
        <w:rPr>
          <w:rFonts w:ascii="仿宋_GB2312" w:eastAsia="仿宋_GB2312" w:hAnsi="Times New Roman" w:cs="Times New Roman" w:hint="eastAsia"/>
          <w:color w:val="000000"/>
          <w:spacing w:val="20"/>
          <w:kern w:val="0"/>
          <w:sz w:val="32"/>
          <w:szCs w:val="32"/>
        </w:rPr>
        <w:t>附件2：</w:t>
      </w:r>
    </w:p>
    <w:p w:rsidR="008C2DB0" w:rsidRPr="008C2DB0" w:rsidRDefault="008C2DB0" w:rsidP="008C2DB0">
      <w:pPr>
        <w:widowControl w:val="0"/>
        <w:spacing w:line="240" w:lineRule="auto"/>
        <w:jc w:val="center"/>
        <w:rPr>
          <w:rFonts w:ascii="Dotum" w:eastAsia="Dotum" w:hAnsi="Dotum" w:cs="Dotum"/>
          <w:color w:val="000000"/>
          <w:sz w:val="18"/>
          <w:szCs w:val="24"/>
        </w:rPr>
      </w:pPr>
      <w:r w:rsidRPr="008C2DB0">
        <w:rPr>
          <w:rFonts w:ascii="方正小标宋_GBK" w:eastAsia="方正小标宋_GBK" w:hAnsi="Times New Roman" w:cs="Times New Roman" w:hint="eastAsia"/>
          <w:bCs/>
          <w:snapToGrid w:val="0"/>
          <w:color w:val="000000"/>
          <w:kern w:val="0"/>
          <w:sz w:val="44"/>
          <w:szCs w:val="44"/>
        </w:rPr>
        <w:t>技术方案</w:t>
      </w:r>
      <w:bookmarkStart w:id="0" w:name="_Toc318244347"/>
    </w:p>
    <w:bookmarkEnd w:id="0"/>
    <w:p w:rsidR="008C2DB0" w:rsidRPr="008C2DB0" w:rsidRDefault="008C2DB0" w:rsidP="008C2DB0">
      <w:pPr>
        <w:widowControl w:val="0"/>
        <w:jc w:val="center"/>
        <w:rPr>
          <w:rFonts w:ascii="宋体" w:eastAsia="宋体" w:hAnsi="宋体" w:cs="宋体"/>
          <w:b/>
          <w:bCs/>
          <w:kern w:val="0"/>
          <w:sz w:val="48"/>
          <w:szCs w:val="48"/>
        </w:rPr>
      </w:pPr>
      <w:r w:rsidRPr="008C2DB0"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空调技术方案</w:t>
      </w:r>
    </w:p>
    <w:p w:rsidR="008C2DB0" w:rsidRPr="008C2DB0" w:rsidRDefault="008C2DB0" w:rsidP="008C2DB0">
      <w:pPr>
        <w:widowControl w:val="0"/>
        <w:jc w:val="center"/>
        <w:rPr>
          <w:rFonts w:ascii="宋体" w:eastAsia="宋体" w:hAnsi="宋体" w:cs="宋体"/>
          <w:b/>
          <w:bCs/>
          <w:kern w:val="0"/>
          <w:sz w:val="48"/>
          <w:szCs w:val="48"/>
        </w:rPr>
      </w:pPr>
    </w:p>
    <w:tbl>
      <w:tblPr>
        <w:tblW w:w="0" w:type="auto"/>
        <w:tblInd w:w="-705" w:type="dxa"/>
        <w:tblLayout w:type="fixed"/>
        <w:tblLook w:val="0000" w:firstRow="0" w:lastRow="0" w:firstColumn="0" w:lastColumn="0" w:noHBand="0" w:noVBand="0"/>
      </w:tblPr>
      <w:tblGrid>
        <w:gridCol w:w="805"/>
        <w:gridCol w:w="1289"/>
        <w:gridCol w:w="6374"/>
        <w:gridCol w:w="850"/>
        <w:gridCol w:w="851"/>
      </w:tblGrid>
      <w:tr w:rsidR="008C2DB0" w:rsidRPr="008C2DB0" w:rsidTr="00A65CDE">
        <w:trPr>
          <w:trHeight w:val="56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B0" w:rsidRPr="008C2DB0" w:rsidRDefault="008C2DB0" w:rsidP="008C2DB0">
            <w:pPr>
              <w:spacing w:line="240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DB0" w:rsidRPr="008C2DB0" w:rsidRDefault="008C2DB0" w:rsidP="008C2DB0">
            <w:pPr>
              <w:spacing w:line="240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DB0" w:rsidRPr="008C2DB0" w:rsidRDefault="008C2DB0" w:rsidP="008C2DB0">
            <w:pPr>
              <w:spacing w:line="240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品牌（格力）、型号或规格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DB0" w:rsidRPr="008C2DB0" w:rsidRDefault="008C2DB0" w:rsidP="008C2DB0">
            <w:pPr>
              <w:spacing w:line="240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DB0" w:rsidRPr="008C2DB0" w:rsidRDefault="008C2DB0" w:rsidP="008C2DB0">
            <w:pPr>
              <w:spacing w:line="240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C2DB0" w:rsidRPr="008C2DB0" w:rsidTr="00A65CDE">
        <w:trPr>
          <w:trHeight w:val="242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B0" w:rsidRPr="008C2DB0" w:rsidRDefault="008C2DB0" w:rsidP="008C2DB0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B0" w:rsidRPr="008C2DB0" w:rsidRDefault="008C2DB0" w:rsidP="008C2DB0">
            <w:pPr>
              <w:spacing w:line="240" w:lineRule="auto"/>
              <w:ind w:left="240" w:hangingChars="100" w:hanging="24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柜式空调</w:t>
            </w: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(3P)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DB0" w:rsidRPr="008C2DB0" w:rsidRDefault="008C2DB0" w:rsidP="008C2DB0">
            <w:pPr>
              <w:spacing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★能效比</w:t>
            </w: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: </w:t>
            </w: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≥</w:t>
            </w: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3.08</w:t>
            </w: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；</w:t>
            </w:r>
          </w:p>
          <w:p w:rsidR="008C2DB0" w:rsidRPr="008C2DB0" w:rsidRDefault="008C2DB0" w:rsidP="008C2DB0">
            <w:pPr>
              <w:spacing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★额定制冷量</w:t>
            </w: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: </w:t>
            </w: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≥</w:t>
            </w: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7200W</w:t>
            </w: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；★额定制热量</w:t>
            </w: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: </w:t>
            </w: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≥</w:t>
            </w: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7800W</w:t>
            </w: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；</w:t>
            </w:r>
          </w:p>
          <w:p w:rsidR="008C2DB0" w:rsidRPr="008C2DB0" w:rsidRDefault="008C2DB0" w:rsidP="008C2DB0">
            <w:pPr>
              <w:spacing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★额定制冷输入功率</w:t>
            </w: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: </w:t>
            </w: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≤</w:t>
            </w: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2370W</w:t>
            </w: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；★额定制热输入功率</w:t>
            </w: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: </w:t>
            </w: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≤</w:t>
            </w: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2400W</w:t>
            </w:r>
            <w:r w:rsidRPr="008C2DB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；</w:t>
            </w:r>
          </w:p>
          <w:p w:rsidR="008C2DB0" w:rsidRPr="008C2DB0" w:rsidRDefault="008C2DB0" w:rsidP="008C2DB0">
            <w:pPr>
              <w:spacing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★质量（室内</w:t>
            </w: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/</w:t>
            </w: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外）：≥</w:t>
            </w: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41 kg /58 kg</w:t>
            </w: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；</w:t>
            </w:r>
          </w:p>
          <w:p w:rsidR="008C2DB0" w:rsidRPr="008C2DB0" w:rsidRDefault="008C2DB0" w:rsidP="008C2DB0">
            <w:pPr>
              <w:spacing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★室外噪音：≤</w:t>
            </w: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56</w:t>
            </w: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分贝；</w:t>
            </w:r>
            <w:r w:rsidRPr="008C2DB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DB0" w:rsidRPr="007943A2" w:rsidRDefault="008C2DB0" w:rsidP="008C2DB0">
            <w:pPr>
              <w:spacing w:line="240" w:lineRule="auto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43A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待定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DB0" w:rsidRPr="008C2DB0" w:rsidRDefault="008C2DB0" w:rsidP="008C2DB0">
            <w:pPr>
              <w:spacing w:line="240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bookmarkStart w:id="1" w:name="_GoBack"/>
        <w:bookmarkEnd w:id="1"/>
      </w:tr>
      <w:tr w:rsidR="008C2DB0" w:rsidRPr="008C2DB0" w:rsidTr="00A65CDE">
        <w:trPr>
          <w:trHeight w:val="2748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B0" w:rsidRPr="008C2DB0" w:rsidRDefault="008C2DB0" w:rsidP="008C2DB0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B0" w:rsidRPr="008C2DB0" w:rsidRDefault="008C2DB0" w:rsidP="008C2DB0">
            <w:pPr>
              <w:spacing w:line="240" w:lineRule="auto"/>
              <w:ind w:left="120" w:hangingChars="50" w:hanging="12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挂式空调</w:t>
            </w: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(1.5P)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DB0" w:rsidRPr="008C2DB0" w:rsidRDefault="008C2DB0" w:rsidP="008C2DB0">
            <w:pPr>
              <w:spacing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★能效比</w:t>
            </w: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: </w:t>
            </w: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≥</w:t>
            </w: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3.25</w:t>
            </w: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；</w:t>
            </w:r>
          </w:p>
          <w:p w:rsidR="008C2DB0" w:rsidRPr="008C2DB0" w:rsidRDefault="008C2DB0" w:rsidP="008C2DB0">
            <w:pPr>
              <w:spacing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★额定制冷量</w:t>
            </w: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: </w:t>
            </w: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≥</w:t>
            </w: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3290W</w:t>
            </w: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；★额定制热量</w:t>
            </w: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: </w:t>
            </w: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≥</w:t>
            </w: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3685W</w:t>
            </w: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；</w:t>
            </w:r>
          </w:p>
          <w:p w:rsidR="008C2DB0" w:rsidRPr="008C2DB0" w:rsidRDefault="008C2DB0" w:rsidP="008C2DB0">
            <w:pPr>
              <w:spacing w:line="240" w:lineRule="auto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★</w:t>
            </w:r>
            <w:r w:rsidRPr="007943A2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额定制冷输入功率</w:t>
            </w:r>
            <w:r w:rsidRPr="007943A2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 xml:space="preserve">: </w:t>
            </w:r>
            <w:r w:rsidRPr="008C2DB0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≤</w:t>
            </w:r>
            <w:r w:rsidRPr="008C2DB0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1050W</w:t>
            </w:r>
            <w:r w:rsidRPr="008C2DB0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；★额定制热输入功率</w:t>
            </w:r>
            <w:r w:rsidRPr="008C2DB0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 xml:space="preserve">: </w:t>
            </w:r>
            <w:r w:rsidRPr="008C2DB0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≤</w:t>
            </w:r>
            <w:r w:rsidRPr="008C2DB0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1050W</w:t>
            </w:r>
            <w:r w:rsidRPr="008C2DB0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 xml:space="preserve">  </w:t>
            </w:r>
            <w:r w:rsidRPr="008C2DB0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；</w:t>
            </w:r>
          </w:p>
          <w:p w:rsidR="008C2DB0" w:rsidRPr="008C2DB0" w:rsidRDefault="008C2DB0" w:rsidP="008C2DB0">
            <w:pPr>
              <w:spacing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★质量（室内</w:t>
            </w: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/</w:t>
            </w: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外）：≥</w:t>
            </w: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10 kg /31 kg</w:t>
            </w: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；</w:t>
            </w:r>
          </w:p>
          <w:p w:rsidR="008C2DB0" w:rsidRPr="008C2DB0" w:rsidRDefault="008C2DB0" w:rsidP="008C2DB0">
            <w:pPr>
              <w:spacing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★室外噪音：≤</w:t>
            </w: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51</w:t>
            </w:r>
            <w:r w:rsidRPr="008C2DB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分贝；</w:t>
            </w:r>
            <w:r w:rsidRPr="008C2DB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DB0" w:rsidRPr="008C2DB0" w:rsidRDefault="008C2DB0" w:rsidP="008C2DB0">
            <w:pPr>
              <w:spacing w:line="240" w:lineRule="auto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7943A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待定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DB0" w:rsidRPr="008C2DB0" w:rsidRDefault="008C2DB0" w:rsidP="008C2DB0">
            <w:pPr>
              <w:spacing w:line="240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8C2DB0" w:rsidRPr="008C2DB0" w:rsidRDefault="008C2DB0" w:rsidP="008C2DB0">
      <w:pPr>
        <w:widowControl w:val="0"/>
        <w:spacing w:line="540" w:lineRule="exact"/>
        <w:jc w:val="both"/>
        <w:rPr>
          <w:rFonts w:ascii="仿宋_GB2312" w:eastAsia="仿宋_GB2312" w:hAnsi="Arial" w:cs="Times New Roman"/>
          <w:bCs/>
          <w:sz w:val="32"/>
          <w:szCs w:val="21"/>
        </w:rPr>
      </w:pPr>
    </w:p>
    <w:p w:rsidR="008C2DB0" w:rsidRPr="008C2DB0" w:rsidRDefault="008C2DB0" w:rsidP="008C2DB0">
      <w:pPr>
        <w:widowControl w:val="0"/>
        <w:spacing w:line="540" w:lineRule="exact"/>
        <w:jc w:val="both"/>
        <w:rPr>
          <w:rFonts w:ascii="仿宋_GB2312" w:eastAsia="仿宋_GB2312" w:hAnsi="Arial" w:cs="Times New Roman"/>
          <w:bCs/>
          <w:sz w:val="32"/>
          <w:szCs w:val="21"/>
        </w:rPr>
      </w:pPr>
    </w:p>
    <w:p w:rsidR="008C2DB0" w:rsidRPr="008C2DB0" w:rsidRDefault="008C2DB0" w:rsidP="008C2DB0">
      <w:pPr>
        <w:widowControl w:val="0"/>
        <w:spacing w:line="540" w:lineRule="exact"/>
        <w:jc w:val="both"/>
        <w:rPr>
          <w:rFonts w:ascii="仿宋_GB2312" w:eastAsia="仿宋_GB2312" w:hAnsi="Arial" w:cs="Times New Roman"/>
          <w:bCs/>
          <w:sz w:val="32"/>
          <w:szCs w:val="21"/>
        </w:rPr>
      </w:pPr>
    </w:p>
    <w:p w:rsidR="008C2DB0" w:rsidRPr="008C2DB0" w:rsidRDefault="008C2DB0" w:rsidP="008C2DB0">
      <w:pPr>
        <w:widowControl w:val="0"/>
        <w:spacing w:line="540" w:lineRule="exact"/>
        <w:jc w:val="both"/>
        <w:rPr>
          <w:rFonts w:ascii="仿宋_GB2312" w:eastAsia="仿宋_GB2312" w:hAnsi="Arial" w:cs="Times New Roman"/>
          <w:bCs/>
          <w:sz w:val="32"/>
          <w:szCs w:val="21"/>
        </w:rPr>
      </w:pPr>
    </w:p>
    <w:p w:rsidR="008C2DB0" w:rsidRPr="008C2DB0" w:rsidRDefault="008C2DB0" w:rsidP="008C2DB0">
      <w:pPr>
        <w:widowControl w:val="0"/>
        <w:spacing w:line="540" w:lineRule="exact"/>
        <w:jc w:val="both"/>
        <w:rPr>
          <w:rFonts w:ascii="仿宋_GB2312" w:eastAsia="仿宋_GB2312" w:hAnsi="Arial" w:cs="Times New Roman"/>
          <w:bCs/>
          <w:sz w:val="32"/>
          <w:szCs w:val="21"/>
        </w:rPr>
      </w:pPr>
    </w:p>
    <w:p w:rsidR="00A842D5" w:rsidRDefault="00A842D5"/>
    <w:sectPr w:rsidR="00A84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5AD" w:rsidRDefault="008E05AD" w:rsidP="008C2DB0">
      <w:pPr>
        <w:spacing w:line="240" w:lineRule="auto"/>
      </w:pPr>
      <w:r>
        <w:separator/>
      </w:r>
    </w:p>
  </w:endnote>
  <w:endnote w:type="continuationSeparator" w:id="0">
    <w:p w:rsidR="008E05AD" w:rsidRDefault="008E05AD" w:rsidP="008C2D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5AD" w:rsidRDefault="008E05AD" w:rsidP="008C2DB0">
      <w:pPr>
        <w:spacing w:line="240" w:lineRule="auto"/>
      </w:pPr>
      <w:r>
        <w:separator/>
      </w:r>
    </w:p>
  </w:footnote>
  <w:footnote w:type="continuationSeparator" w:id="0">
    <w:p w:rsidR="008E05AD" w:rsidRDefault="008E05AD" w:rsidP="008C2D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4A"/>
    <w:rsid w:val="003C42CC"/>
    <w:rsid w:val="007943A2"/>
    <w:rsid w:val="007C184A"/>
    <w:rsid w:val="008C2DB0"/>
    <w:rsid w:val="008E05AD"/>
    <w:rsid w:val="00A8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2E78F6-2221-4311-A444-579AE91D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2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2D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2DB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2D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2017-09-14T01:11:00Z</dcterms:created>
  <dcterms:modified xsi:type="dcterms:W3CDTF">2017-09-14T01:45:00Z</dcterms:modified>
</cp:coreProperties>
</file>