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技术商务需求</w:t>
      </w:r>
    </w:p>
    <w:p>
      <w:pPr>
        <w:numPr>
          <w:ilvl w:val="0"/>
          <w:numId w:val="1"/>
        </w:numPr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技术要求：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4个电话口，1个网口，支持来电自动录音、主动降噪功能，自动采集来电号码及自动弹屏，电脑端录音查询及播放，电话接报能自动带入电话号码及相关数据信息，能嵌入数据传输至后勤管理系统。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商务要求：</w:t>
      </w:r>
    </w:p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1、验收标准：项目部署完成后，由采购方组织按国家、省相关政策与最新技术标准与技术规范进行验收。</w:t>
      </w:r>
    </w:p>
    <w:p>
      <w:pPr>
        <w:jc w:val="left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、质保要求：验收通过之日起，质保一年。质保期内由供应商负责硬件的维修并承担修理，如无法修理，由供应商承担调换全部费用。对于采购方使用不当造成的产品损坏，供应商负责免费维修或更换，更换设备只按照厂家出厂价格收取材料费。</w:t>
      </w:r>
    </w:p>
    <w:p>
      <w:pPr>
        <w:jc w:val="left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3、付款方式：验收合格后付合同金额的90%，1年期满后付10%（不计利息）。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11D2DA"/>
    <w:multiLevelType w:val="singleLevel"/>
    <w:tmpl w:val="8D11D2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F54C1"/>
    <w:rsid w:val="23E14E50"/>
    <w:rsid w:val="34933C34"/>
    <w:rsid w:val="3A1C5C1A"/>
    <w:rsid w:val="4AAA2223"/>
    <w:rsid w:val="4F692D37"/>
    <w:rsid w:val="51574E31"/>
    <w:rsid w:val="64644F0F"/>
    <w:rsid w:val="6AB32F75"/>
    <w:rsid w:val="771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Palatino" w:cs="Arial Unicode MS"/>
      <w:color w:val="000000"/>
      <w:sz w:val="24"/>
      <w:szCs w:val="24"/>
      <w:lang w:val="zh-TW" w:eastAsia="zh-TW" w:bidi="ar-SA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2023-12-04T07:08:25Z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6A8E50CBF1854C4BADC434A72BA1A0C4</vt:lpwstr>
  </property>
</Properties>
</file>