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重庆市第七人民医院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气体灭火充装、气瓶检测商务技术要求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一、技术要求：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1.气体灭火充装药剂：七氟丙烷HFC-227ea（9个）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2.气瓶检测瓶身是否完好并印钢印（9个）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二、商务条款：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1、价格包含拆卸、安装、调试、运输、税费等所有费用。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2、安装调试完成，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验收合格后，支付全款。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alatino">
    <w:altName w:val="Palatino Linotype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72"/>
    <w:rsid w:val="00495A4C"/>
    <w:rsid w:val="006C522E"/>
    <w:rsid w:val="00764872"/>
    <w:rsid w:val="00D52FE8"/>
    <w:rsid w:val="24440D68"/>
    <w:rsid w:val="39A771DA"/>
    <w:rsid w:val="3C292943"/>
    <w:rsid w:val="41084A3F"/>
    <w:rsid w:val="56664288"/>
    <w:rsid w:val="6ABA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默认"/>
    <w:qFormat/>
    <w:uiPriority w:val="0"/>
    <w:rPr>
      <w:rFonts w:hint="eastAsia" w:ascii="Arial Unicode MS" w:hAnsi="Arial Unicode MS" w:eastAsia="Palatino" w:cs="Arial Unicode MS"/>
      <w:color w:val="000000"/>
      <w:kern w:val="0"/>
      <w:sz w:val="24"/>
      <w:szCs w:val="24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SK.com</Company>
  <Pages>1</Pages>
  <Words>21</Words>
  <Characters>121</Characters>
  <Lines>1</Lines>
  <Paragraphs>1</Paragraphs>
  <TotalTime>3</TotalTime>
  <ScaleCrop>false</ScaleCrop>
  <LinksUpToDate>false</LinksUpToDate>
  <CharactersWithSpaces>141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2024-12-27T00:44:00Z</dcterms:created>
  <dc:creator>My</dc:creator>
  <cp:lastModifiedBy>fyy</cp:lastModifiedBy>
  <dcterms:modified xsi:type="dcterms:W3CDTF">2024-12-27T06:53:44Z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F73F728C67FF49DC8D3C0D9D2DB18282</vt:lpwstr>
  </property>
</Properties>
</file>